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D61E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2E12B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53F4D1" w14:textId="743C75E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E09A8">
        <w:rPr>
          <w:rFonts w:ascii="Corbel" w:hAnsi="Corbel"/>
          <w:b/>
          <w:smallCaps/>
          <w:sz w:val="24"/>
          <w:szCs w:val="24"/>
        </w:rPr>
        <w:t>2019-2021</w:t>
      </w:r>
    </w:p>
    <w:p w14:paraId="16E3BF4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A2E1755" w14:textId="758E591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15040">
        <w:rPr>
          <w:rFonts w:ascii="Corbel" w:hAnsi="Corbel"/>
          <w:sz w:val="20"/>
          <w:szCs w:val="20"/>
        </w:rPr>
        <w:t>2020</w:t>
      </w:r>
      <w:r w:rsidR="001840A0">
        <w:rPr>
          <w:rFonts w:ascii="Corbel" w:hAnsi="Corbel"/>
          <w:sz w:val="20"/>
          <w:szCs w:val="20"/>
        </w:rPr>
        <w:t>/</w:t>
      </w:r>
      <w:r w:rsidR="00E15040">
        <w:rPr>
          <w:rFonts w:ascii="Corbel" w:hAnsi="Corbel"/>
          <w:sz w:val="20"/>
          <w:szCs w:val="20"/>
        </w:rPr>
        <w:t>2021</w:t>
      </w:r>
    </w:p>
    <w:p w14:paraId="1541DA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97A4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82ACC2" w14:textId="77777777" w:rsidTr="00B819C8">
        <w:tc>
          <w:tcPr>
            <w:tcW w:w="2694" w:type="dxa"/>
            <w:vAlign w:val="center"/>
          </w:tcPr>
          <w:p w14:paraId="75B3E2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100453" w14:textId="27371ED7" w:rsidR="0085747A" w:rsidRPr="009C54AE" w:rsidRDefault="00105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literacka</w:t>
            </w:r>
          </w:p>
        </w:tc>
      </w:tr>
      <w:tr w:rsidR="0085747A" w:rsidRPr="009C54AE" w14:paraId="6CF352EC" w14:textId="77777777" w:rsidTr="00B819C8">
        <w:tc>
          <w:tcPr>
            <w:tcW w:w="2694" w:type="dxa"/>
            <w:vAlign w:val="center"/>
          </w:tcPr>
          <w:p w14:paraId="662A68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3FF1C7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4A3265" w14:textId="77777777" w:rsidTr="00B819C8">
        <w:tc>
          <w:tcPr>
            <w:tcW w:w="2694" w:type="dxa"/>
            <w:vAlign w:val="center"/>
          </w:tcPr>
          <w:p w14:paraId="4DC11E3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B044C0" w14:textId="0AFCF7EA" w:rsidR="0085747A" w:rsidRPr="009C54AE" w:rsidRDefault="008A4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0A57EB99" w14:textId="77777777" w:rsidTr="00B819C8">
        <w:tc>
          <w:tcPr>
            <w:tcW w:w="2694" w:type="dxa"/>
            <w:vAlign w:val="center"/>
          </w:tcPr>
          <w:p w14:paraId="2E7C32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B66BF1" w14:textId="59C8E4C3" w:rsidR="0085747A" w:rsidRPr="009C54AE" w:rsidRDefault="008A4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FB808B9" w14:textId="77777777" w:rsidTr="00B819C8">
        <w:tc>
          <w:tcPr>
            <w:tcW w:w="2694" w:type="dxa"/>
            <w:vAlign w:val="center"/>
          </w:tcPr>
          <w:p w14:paraId="69F607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8C8431" w14:textId="43811107" w:rsidR="0085747A" w:rsidRPr="009C54AE" w:rsidRDefault="00105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188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840A0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3F492989" w14:textId="77777777" w:rsidTr="00B819C8">
        <w:tc>
          <w:tcPr>
            <w:tcW w:w="2694" w:type="dxa"/>
            <w:vAlign w:val="center"/>
          </w:tcPr>
          <w:p w14:paraId="2233482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6484D8" w14:textId="0674F995" w:rsidR="0085747A" w:rsidRPr="009C54AE" w:rsidRDefault="006E0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 xml:space="preserve"> st.</w:t>
            </w:r>
          </w:p>
        </w:tc>
      </w:tr>
      <w:tr w:rsidR="0085747A" w:rsidRPr="009C54AE" w14:paraId="7C4E39A3" w14:textId="77777777" w:rsidTr="00B819C8">
        <w:tc>
          <w:tcPr>
            <w:tcW w:w="2694" w:type="dxa"/>
            <w:vAlign w:val="center"/>
          </w:tcPr>
          <w:p w14:paraId="74CB49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C25BF3" w14:textId="2B025AA4" w:rsidR="0085747A" w:rsidRPr="009C54AE" w:rsidRDefault="00DB46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7D0985FC" w14:textId="77777777" w:rsidTr="00B819C8">
        <w:tc>
          <w:tcPr>
            <w:tcW w:w="2694" w:type="dxa"/>
            <w:vAlign w:val="center"/>
          </w:tcPr>
          <w:p w14:paraId="60062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8E52C0" w14:textId="2D731A71" w:rsidR="0085747A" w:rsidRPr="009C54AE" w:rsidRDefault="00DB46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F4CE059" w14:textId="77777777" w:rsidTr="00B819C8">
        <w:tc>
          <w:tcPr>
            <w:tcW w:w="2694" w:type="dxa"/>
            <w:vAlign w:val="center"/>
          </w:tcPr>
          <w:p w14:paraId="716606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214B411" w14:textId="50978E70" w:rsidR="0085747A" w:rsidRPr="006E731F" w:rsidRDefault="007D23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731F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proofErr w:type="spellStart"/>
            <w:r w:rsidRPr="006E731F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6E731F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6E731F" w:rsidRPr="006E731F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  <w:r w:rsidR="006E09A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6E813FE" w14:textId="77777777" w:rsidTr="00B819C8">
        <w:tc>
          <w:tcPr>
            <w:tcW w:w="2694" w:type="dxa"/>
            <w:vAlign w:val="center"/>
          </w:tcPr>
          <w:p w14:paraId="634766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3A414E" w14:textId="6CDDF58E" w:rsidR="0085747A" w:rsidRPr="009C54AE" w:rsidRDefault="00DB46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117F3A5" w14:textId="77777777" w:rsidTr="00B819C8">
        <w:tc>
          <w:tcPr>
            <w:tcW w:w="2694" w:type="dxa"/>
            <w:vAlign w:val="center"/>
          </w:tcPr>
          <w:p w14:paraId="7053DC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30A432" w14:textId="2D07E4E5" w:rsidR="00923D7D" w:rsidRPr="009C54AE" w:rsidRDefault="00DB46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D40944C" w14:textId="77777777" w:rsidTr="00B819C8">
        <w:tc>
          <w:tcPr>
            <w:tcW w:w="2694" w:type="dxa"/>
            <w:vAlign w:val="center"/>
          </w:tcPr>
          <w:p w14:paraId="1EEAE6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A6C782" w14:textId="62CA3226" w:rsidR="0085747A" w:rsidRPr="009C54AE" w:rsidRDefault="004544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prof. UR 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 xml:space="preserve">Alicja </w:t>
            </w:r>
            <w:proofErr w:type="spellStart"/>
            <w:r w:rsidR="00105507">
              <w:rPr>
                <w:rFonts w:ascii="Corbel" w:hAnsi="Corbel"/>
                <w:b w:val="0"/>
                <w:sz w:val="24"/>
                <w:szCs w:val="24"/>
              </w:rPr>
              <w:t>Ungeheuer</w:t>
            </w:r>
            <w:proofErr w:type="spellEnd"/>
            <w:r w:rsidR="00105507">
              <w:rPr>
                <w:rFonts w:ascii="Corbel" w:hAnsi="Corbel"/>
                <w:b w:val="0"/>
                <w:sz w:val="24"/>
                <w:szCs w:val="24"/>
              </w:rPr>
              <w:t>-Gołąb</w:t>
            </w:r>
          </w:p>
        </w:tc>
      </w:tr>
      <w:tr w:rsidR="0085747A" w:rsidRPr="009C54AE" w14:paraId="79B653F7" w14:textId="77777777" w:rsidTr="00B819C8">
        <w:tc>
          <w:tcPr>
            <w:tcW w:w="2694" w:type="dxa"/>
            <w:vAlign w:val="center"/>
          </w:tcPr>
          <w:p w14:paraId="318632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3ED67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C0288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DFE8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F58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322D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DBB58F" w14:textId="77777777" w:rsidTr="00C744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F4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CEEEC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31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E9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301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BF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CA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51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EB3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362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3B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20CB77" w14:textId="77777777" w:rsidTr="00C744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124E" w14:textId="7360C88D" w:rsidR="00015B8F" w:rsidRPr="009C54AE" w:rsidRDefault="00B421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0E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1D98" w14:textId="60D4AAF4" w:rsidR="00015B8F" w:rsidRPr="009C54AE" w:rsidRDefault="001055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014D" w14:textId="6C219EC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9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57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05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FFAF" w14:textId="52533D34" w:rsidR="00015B8F" w:rsidRPr="009C54AE" w:rsidRDefault="001055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61A3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C32B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6B757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85AED2" w14:textId="34270FDE" w:rsidR="0085747A" w:rsidRPr="009C54AE" w:rsidRDefault="0010550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890734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8A40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7CE2E" w14:textId="719EC2B0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74401">
        <w:rPr>
          <w:rFonts w:ascii="Corbel" w:hAnsi="Corbel"/>
          <w:smallCaps w:val="0"/>
          <w:szCs w:val="24"/>
        </w:rPr>
        <w:t xml:space="preserve">przedmiotu </w:t>
      </w:r>
      <w:r w:rsidR="00C74401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0550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19ECD553" w14:textId="2DC095CA" w:rsidR="00105507" w:rsidRDefault="001055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03F288B" w14:textId="3FEF47C9" w:rsidR="00105507" w:rsidRPr="00105507" w:rsidRDefault="001055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105507">
        <w:rPr>
          <w:rFonts w:ascii="Corbel" w:hAnsi="Corbel"/>
          <w:b w:val="0"/>
          <w:bCs/>
          <w:smallCaps w:val="0"/>
          <w:szCs w:val="24"/>
        </w:rPr>
        <w:t>Zaliczenie z oceną (praca projektowa)</w:t>
      </w:r>
    </w:p>
    <w:p w14:paraId="3F0ED80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838F9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163AD62" w14:textId="77777777" w:rsidTr="00745302">
        <w:tc>
          <w:tcPr>
            <w:tcW w:w="9670" w:type="dxa"/>
          </w:tcPr>
          <w:p w14:paraId="7E47BE7D" w14:textId="2E3F89CB" w:rsidR="0085747A" w:rsidRPr="009C54AE" w:rsidRDefault="00105507" w:rsidP="0010550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psychologii rozwojowej dziecka; podstawowych norm polskiej stylistyki i gramatyki; kanonu lektur klas I-III i przedszkola; metod pracy z tekstem na poziomie edukacji wczesnoszkolnej i wychowania przedszkolnego.</w:t>
            </w:r>
          </w:p>
        </w:tc>
      </w:tr>
    </w:tbl>
    <w:p w14:paraId="07FF58B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FAAB88" w14:textId="6EAF7FF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74401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0937E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74B57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961C5F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CE4FAD" w14:textId="77777777" w:rsidTr="00923D7D">
        <w:tc>
          <w:tcPr>
            <w:tcW w:w="851" w:type="dxa"/>
            <w:vAlign w:val="center"/>
          </w:tcPr>
          <w:p w14:paraId="26F519C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EAE134" w14:textId="13204275" w:rsidR="0085747A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Zaznajamianie z problematyką i tematami utworów literatury dla dzieci.</w:t>
            </w:r>
          </w:p>
        </w:tc>
      </w:tr>
      <w:tr w:rsidR="0085747A" w:rsidRPr="009C54AE" w14:paraId="60D8BB62" w14:textId="77777777" w:rsidTr="00923D7D">
        <w:tc>
          <w:tcPr>
            <w:tcW w:w="851" w:type="dxa"/>
            <w:vAlign w:val="center"/>
          </w:tcPr>
          <w:p w14:paraId="79D353C5" w14:textId="0B15012F" w:rsidR="0085747A" w:rsidRPr="009C54AE" w:rsidRDefault="00FE53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41A80D" w14:textId="65568F20" w:rsidR="0085747A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zagadnieniami odbioru literatury przez dziecko.</w:t>
            </w:r>
          </w:p>
        </w:tc>
      </w:tr>
      <w:tr w:rsidR="0085747A" w:rsidRPr="009C54AE" w14:paraId="3F009E5C" w14:textId="77777777" w:rsidTr="00FE5377">
        <w:trPr>
          <w:trHeight w:val="225"/>
        </w:trPr>
        <w:tc>
          <w:tcPr>
            <w:tcW w:w="851" w:type="dxa"/>
            <w:vAlign w:val="center"/>
          </w:tcPr>
          <w:p w14:paraId="7599956F" w14:textId="4630377A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E53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006C6AD" w14:textId="78716755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i doskonalenie umiejętności analizy, interpretacji i oceny dzieła literackiego dla dzieci.</w:t>
            </w:r>
          </w:p>
        </w:tc>
      </w:tr>
      <w:tr w:rsidR="00FE5377" w:rsidRPr="009C54AE" w14:paraId="4214CF7C" w14:textId="77777777" w:rsidTr="00FE5377">
        <w:trPr>
          <w:trHeight w:val="195"/>
        </w:trPr>
        <w:tc>
          <w:tcPr>
            <w:tcW w:w="851" w:type="dxa"/>
            <w:vAlign w:val="center"/>
          </w:tcPr>
          <w:p w14:paraId="77039E55" w14:textId="3A8802D2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0DE0FE6" w14:textId="00AD4D43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w zakresie edukacji przedszkolnej i wczesnoszkolnej.</w:t>
            </w:r>
          </w:p>
        </w:tc>
      </w:tr>
      <w:tr w:rsidR="00FE5377" w:rsidRPr="009C54AE" w14:paraId="4794A0A9" w14:textId="77777777" w:rsidTr="00FE5377">
        <w:trPr>
          <w:trHeight w:val="163"/>
        </w:trPr>
        <w:tc>
          <w:tcPr>
            <w:tcW w:w="851" w:type="dxa"/>
            <w:vAlign w:val="center"/>
          </w:tcPr>
          <w:p w14:paraId="5D615795" w14:textId="6B029B01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A69CAC3" w14:textId="09707250" w:rsidR="00FE5377" w:rsidRPr="00FE5377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5377">
              <w:rPr>
                <w:rFonts w:ascii="Corbel" w:hAnsi="Corbel"/>
                <w:b w:val="0"/>
                <w:bCs/>
                <w:noProof/>
                <w:sz w:val="24"/>
                <w:szCs w:val="24"/>
              </w:rPr>
              <w:t>Zapoznanie za metodami  pracy z tekstem literackim oraz treściami z zakresu edukacji literackiej na poziomie klas I-III  i przedszkola</w:t>
            </w:r>
            <w:r>
              <w:rPr>
                <w:rFonts w:ascii="Corbel" w:hAnsi="Corbel"/>
                <w:b w:val="0"/>
                <w:bCs/>
                <w:noProof/>
                <w:sz w:val="24"/>
                <w:szCs w:val="24"/>
              </w:rPr>
              <w:t>.</w:t>
            </w:r>
          </w:p>
        </w:tc>
      </w:tr>
      <w:tr w:rsidR="00FE5377" w:rsidRPr="009C54AE" w14:paraId="337FBADB" w14:textId="77777777" w:rsidTr="00923D7D">
        <w:trPr>
          <w:trHeight w:val="195"/>
        </w:trPr>
        <w:tc>
          <w:tcPr>
            <w:tcW w:w="851" w:type="dxa"/>
            <w:vAlign w:val="center"/>
          </w:tcPr>
          <w:p w14:paraId="772E2DCD" w14:textId="73FA879E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A008D5" w14:textId="767A6F0D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animowania kultury literackiej dziecka.</w:t>
            </w:r>
          </w:p>
        </w:tc>
      </w:tr>
    </w:tbl>
    <w:p w14:paraId="15C7FC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2117A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494E69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C86EA6" w14:textId="77777777" w:rsidTr="00A90F43">
        <w:tc>
          <w:tcPr>
            <w:tcW w:w="1681" w:type="dxa"/>
            <w:vAlign w:val="center"/>
          </w:tcPr>
          <w:p w14:paraId="0F5FEE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E4A99E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FEDF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0F43" w:rsidRPr="009C54AE" w14:paraId="403F7845" w14:textId="77777777" w:rsidTr="00A90F43">
        <w:tc>
          <w:tcPr>
            <w:tcW w:w="1681" w:type="dxa"/>
          </w:tcPr>
          <w:p w14:paraId="6E49B78F" w14:textId="77777777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D13E050" w14:textId="1D550857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401">
              <w:rPr>
                <w:rFonts w:ascii="Corbel" w:hAnsi="Corbel"/>
                <w:b w:val="0"/>
                <w:smallCaps w:val="0"/>
                <w:szCs w:val="24"/>
              </w:rPr>
              <w:t xml:space="preserve">Student wymieni </w:t>
            </w:r>
            <w:r w:rsidR="0044150A" w:rsidRPr="00C74401">
              <w:rPr>
                <w:rFonts w:ascii="Corbel" w:hAnsi="Corbel"/>
                <w:b w:val="0"/>
                <w:smallCaps w:val="0"/>
                <w:szCs w:val="24"/>
              </w:rPr>
              <w:t xml:space="preserve">i wyjaśni </w:t>
            </w:r>
            <w:r w:rsidRPr="00C74401">
              <w:rPr>
                <w:rFonts w:ascii="Corbel" w:hAnsi="Corbel"/>
                <w:b w:val="0"/>
                <w:smallCaps w:val="0"/>
                <w:szCs w:val="24"/>
              </w:rPr>
              <w:t>pojęcia: wychowanie estetyczne, wychowanie przez sztukę, wychowanie literackie, kultura literacka, edukacja literacka.</w:t>
            </w:r>
          </w:p>
        </w:tc>
        <w:tc>
          <w:tcPr>
            <w:tcW w:w="1865" w:type="dxa"/>
          </w:tcPr>
          <w:p w14:paraId="1E911E2D" w14:textId="6DD0325F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KW_o1</w:t>
            </w:r>
          </w:p>
        </w:tc>
      </w:tr>
      <w:tr w:rsidR="00A90F43" w:rsidRPr="009C54AE" w14:paraId="724D2DBB" w14:textId="77777777" w:rsidTr="00A90F43">
        <w:tc>
          <w:tcPr>
            <w:tcW w:w="1681" w:type="dxa"/>
          </w:tcPr>
          <w:p w14:paraId="5DF5B353" w14:textId="77777777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D6333" w14:textId="57119FD2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związek sztuki (literatury) z edukacją dziecka i wyjaśni rolę czytelnictwa we współczesnej kulturze. </w:t>
            </w:r>
          </w:p>
        </w:tc>
        <w:tc>
          <w:tcPr>
            <w:tcW w:w="1865" w:type="dxa"/>
          </w:tcPr>
          <w:p w14:paraId="6F037284" w14:textId="29F2ABE0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KW_14</w:t>
            </w:r>
          </w:p>
        </w:tc>
      </w:tr>
      <w:tr w:rsidR="00A90F43" w:rsidRPr="009C54AE" w14:paraId="00BD207A" w14:textId="77777777" w:rsidTr="00A90F43">
        <w:trPr>
          <w:trHeight w:val="195"/>
        </w:trPr>
        <w:tc>
          <w:tcPr>
            <w:tcW w:w="1681" w:type="dxa"/>
          </w:tcPr>
          <w:p w14:paraId="15E061D6" w14:textId="34785353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5C160ECE" w14:textId="02D5A981" w:rsidR="00A90F43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potrzeby czytelnicze dziecka z uwzględnieniem jego miejsca w rodzinie i grupie rówieśniczej.</w:t>
            </w:r>
          </w:p>
        </w:tc>
        <w:tc>
          <w:tcPr>
            <w:tcW w:w="1865" w:type="dxa"/>
          </w:tcPr>
          <w:p w14:paraId="5542DA4A" w14:textId="68490719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A90F43" w:rsidRPr="009C54AE" w14:paraId="280306B5" w14:textId="77777777" w:rsidTr="00A90F43">
        <w:trPr>
          <w:trHeight w:val="113"/>
        </w:trPr>
        <w:tc>
          <w:tcPr>
            <w:tcW w:w="1681" w:type="dxa"/>
          </w:tcPr>
          <w:p w14:paraId="051512A5" w14:textId="71CFE9FA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4790282" w14:textId="530AC496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Skonstruuje </w:t>
            </w:r>
            <w:r w:rsidR="00946C10">
              <w:rPr>
                <w:rFonts w:ascii="Corbel" w:hAnsi="Corbel"/>
                <w:b w:val="0"/>
                <w:smallCaps w:val="0"/>
                <w:szCs w:val="24"/>
              </w:rPr>
              <w:t xml:space="preserve">konspekt,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program czytelniczy oraz projekt z zakresu edukacji literackiej dziecka w wieku przedszkolnym i wczesnoszkolnym.</w:t>
            </w:r>
          </w:p>
        </w:tc>
        <w:tc>
          <w:tcPr>
            <w:tcW w:w="1865" w:type="dxa"/>
          </w:tcPr>
          <w:p w14:paraId="01620268" w14:textId="5714CA54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A90F43" w:rsidRPr="009C54AE" w14:paraId="30A0C7E9" w14:textId="77777777" w:rsidTr="00A90F43">
        <w:trPr>
          <w:trHeight w:val="150"/>
        </w:trPr>
        <w:tc>
          <w:tcPr>
            <w:tcW w:w="1681" w:type="dxa"/>
          </w:tcPr>
          <w:p w14:paraId="0A78B6C7" w14:textId="6970E20F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408A4E4" w14:textId="6ADAED1D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nowoczesne (innowacyjne) metody pracy z tekstem literackim w przedszkolu i klasach początkowych szkoły podstawowej. </w:t>
            </w:r>
          </w:p>
        </w:tc>
        <w:tc>
          <w:tcPr>
            <w:tcW w:w="1865" w:type="dxa"/>
          </w:tcPr>
          <w:p w14:paraId="6AAAAC4C" w14:textId="330EB077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A90F43" w:rsidRPr="009C54AE" w14:paraId="2EF78F34" w14:textId="77777777" w:rsidTr="00A90F43">
        <w:trPr>
          <w:trHeight w:val="150"/>
        </w:trPr>
        <w:tc>
          <w:tcPr>
            <w:tcW w:w="1681" w:type="dxa"/>
          </w:tcPr>
          <w:p w14:paraId="2D4B58E1" w14:textId="59334DC6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E9D6949" w14:textId="2730B5A8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Podda analizie i ocenie </w:t>
            </w:r>
            <w:r w:rsidR="00472C2A">
              <w:rPr>
                <w:rFonts w:ascii="Corbel" w:hAnsi="Corbel"/>
                <w:b w:val="0"/>
                <w:smallCaps w:val="0"/>
                <w:szCs w:val="24"/>
              </w:rPr>
              <w:t>dzieło literatury dla dzieci oraz program czytelniczy dziecka.</w:t>
            </w:r>
          </w:p>
        </w:tc>
        <w:tc>
          <w:tcPr>
            <w:tcW w:w="1865" w:type="dxa"/>
          </w:tcPr>
          <w:p w14:paraId="37DCDC2E" w14:textId="1CDD3451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946C10" w:rsidRPr="009C54AE" w14:paraId="780C00E8" w14:textId="77777777" w:rsidTr="00946C10">
        <w:trPr>
          <w:trHeight w:val="1032"/>
        </w:trPr>
        <w:tc>
          <w:tcPr>
            <w:tcW w:w="1681" w:type="dxa"/>
          </w:tcPr>
          <w:p w14:paraId="7AF23520" w14:textId="67416588" w:rsidR="00946C10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38ED00B1" w14:textId="022E09EF" w:rsidR="00946C10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Skonstruuje i zrealizuje programy edukacji i animacji literackiej dziecka w oparciu o poznaną wiedzę z zakresu literatury dla dzieci, pedagogiki i psychologii dziecka. </w:t>
            </w:r>
          </w:p>
        </w:tc>
        <w:tc>
          <w:tcPr>
            <w:tcW w:w="1865" w:type="dxa"/>
          </w:tcPr>
          <w:p w14:paraId="774047B6" w14:textId="6BD9A35A" w:rsidR="00946C10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7293A8C2" w14:textId="0223B6E3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2BDE55" w14:textId="77777777" w:rsidR="00C74401" w:rsidRPr="009C54AE" w:rsidRDefault="00C744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DFC6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48916C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A3A659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364C71B" w14:textId="77777777" w:rsidTr="00923D7D">
        <w:tc>
          <w:tcPr>
            <w:tcW w:w="9639" w:type="dxa"/>
          </w:tcPr>
          <w:p w14:paraId="4D593C2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6EA24768" w14:textId="77777777" w:rsidTr="00923D7D">
        <w:tc>
          <w:tcPr>
            <w:tcW w:w="9639" w:type="dxa"/>
          </w:tcPr>
          <w:p w14:paraId="7C374014" w14:textId="3BEF49AA" w:rsidR="0085747A" w:rsidRPr="009C54AE" w:rsidRDefault="00C744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------------------------------------------------------</w:t>
            </w:r>
          </w:p>
        </w:tc>
      </w:tr>
      <w:tr w:rsidR="0085747A" w:rsidRPr="009C54AE" w14:paraId="57C6B273" w14:textId="77777777" w:rsidTr="00923D7D">
        <w:tc>
          <w:tcPr>
            <w:tcW w:w="9639" w:type="dxa"/>
          </w:tcPr>
          <w:p w14:paraId="629A62A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7F4EDF" w14:textId="77777777" w:rsidTr="00923D7D">
        <w:tc>
          <w:tcPr>
            <w:tcW w:w="9639" w:type="dxa"/>
          </w:tcPr>
          <w:p w14:paraId="7CB8B83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01B2D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3645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914710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3EA6C0" w14:textId="77777777" w:rsidTr="00946C10">
        <w:tc>
          <w:tcPr>
            <w:tcW w:w="9520" w:type="dxa"/>
          </w:tcPr>
          <w:p w14:paraId="6041D2B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74401" w14:paraId="0EFE78F7" w14:textId="77777777" w:rsidTr="00946C10">
        <w:tc>
          <w:tcPr>
            <w:tcW w:w="9520" w:type="dxa"/>
          </w:tcPr>
          <w:p w14:paraId="76900AE2" w14:textId="064C119E" w:rsidR="0085747A" w:rsidRPr="00C74401" w:rsidRDefault="00946C10" w:rsidP="00946C1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Przypomnienie podstawowych pojęć związanych z teorią literatury.</w:t>
            </w:r>
          </w:p>
        </w:tc>
      </w:tr>
      <w:tr w:rsidR="0085747A" w:rsidRPr="00C74401" w14:paraId="09A136B5" w14:textId="77777777" w:rsidTr="00946C10">
        <w:tc>
          <w:tcPr>
            <w:tcW w:w="9520" w:type="dxa"/>
          </w:tcPr>
          <w:p w14:paraId="53734EC1" w14:textId="1102B2AF" w:rsidR="0085747A" w:rsidRPr="00C74401" w:rsidRDefault="00946C10" w:rsidP="00946C1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Problemy wprowadzania dziecka w kulturę literacką oraz środki artystyczne zrozumiałe przez małe dziecko.</w:t>
            </w:r>
          </w:p>
        </w:tc>
      </w:tr>
      <w:tr w:rsidR="0085747A" w:rsidRPr="00C74401" w14:paraId="3E344E6B" w14:textId="77777777" w:rsidTr="00946C10">
        <w:trPr>
          <w:trHeight w:val="165"/>
        </w:trPr>
        <w:tc>
          <w:tcPr>
            <w:tcW w:w="9520" w:type="dxa"/>
          </w:tcPr>
          <w:p w14:paraId="08BC6326" w14:textId="5E6CDEA3" w:rsidR="0085747A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 xml:space="preserve">Specyfika odbioru literatury przez małe dziecko. </w:t>
            </w:r>
          </w:p>
        </w:tc>
      </w:tr>
      <w:tr w:rsidR="007D23A6" w:rsidRPr="00C74401" w14:paraId="21D7E040" w14:textId="77777777" w:rsidTr="00946C10">
        <w:trPr>
          <w:trHeight w:val="113"/>
        </w:trPr>
        <w:tc>
          <w:tcPr>
            <w:tcW w:w="9520" w:type="dxa"/>
          </w:tcPr>
          <w:p w14:paraId="3E3C13FF" w14:textId="11A5EDA8" w:rsidR="007D23A6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Sposoby pracy z literaturą w wychowaniu przedszkolnym.</w:t>
            </w:r>
          </w:p>
        </w:tc>
      </w:tr>
      <w:tr w:rsidR="007D23A6" w:rsidRPr="00C74401" w14:paraId="6BE14233" w14:textId="77777777" w:rsidTr="00946C10">
        <w:trPr>
          <w:trHeight w:val="98"/>
        </w:trPr>
        <w:tc>
          <w:tcPr>
            <w:tcW w:w="9520" w:type="dxa"/>
          </w:tcPr>
          <w:p w14:paraId="56DCB38E" w14:textId="09F8F77F" w:rsidR="007D23A6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Sposoby pracy z literaturą we wczesnej edukacji.</w:t>
            </w:r>
          </w:p>
        </w:tc>
      </w:tr>
      <w:tr w:rsidR="00946C10" w:rsidRPr="00C74401" w14:paraId="3590B339" w14:textId="77777777" w:rsidTr="00946C10">
        <w:trPr>
          <w:trHeight w:val="135"/>
        </w:trPr>
        <w:tc>
          <w:tcPr>
            <w:tcW w:w="9520" w:type="dxa"/>
          </w:tcPr>
          <w:p w14:paraId="3D670DFF" w14:textId="032247FE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Tekst literatury w wychowaniu estetycznym dziecka.</w:t>
            </w:r>
          </w:p>
        </w:tc>
      </w:tr>
      <w:tr w:rsidR="00946C10" w:rsidRPr="00C74401" w14:paraId="736D6EC2" w14:textId="77777777" w:rsidTr="00946C10">
        <w:trPr>
          <w:trHeight w:val="165"/>
        </w:trPr>
        <w:tc>
          <w:tcPr>
            <w:tcW w:w="9520" w:type="dxa"/>
          </w:tcPr>
          <w:p w14:paraId="0D96F624" w14:textId="6CBB4B85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Folklor dziecięcy i jego wykorzystanie w edukacji i wychowaniu.</w:t>
            </w:r>
          </w:p>
        </w:tc>
      </w:tr>
      <w:tr w:rsidR="00946C10" w:rsidRPr="00C74401" w14:paraId="23FEA707" w14:textId="77777777" w:rsidTr="00946C10">
        <w:trPr>
          <w:trHeight w:val="150"/>
        </w:trPr>
        <w:tc>
          <w:tcPr>
            <w:tcW w:w="9520" w:type="dxa"/>
          </w:tcPr>
          <w:p w14:paraId="34A473E3" w14:textId="07A91AC9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Repertuar czytelniczy dziecka w wieku przedszkolnym.</w:t>
            </w:r>
          </w:p>
        </w:tc>
      </w:tr>
      <w:tr w:rsidR="00946C10" w:rsidRPr="00C74401" w14:paraId="2E709ACA" w14:textId="77777777" w:rsidTr="00946C10">
        <w:trPr>
          <w:trHeight w:val="135"/>
        </w:trPr>
        <w:tc>
          <w:tcPr>
            <w:tcW w:w="9520" w:type="dxa"/>
          </w:tcPr>
          <w:p w14:paraId="5C54709A" w14:textId="65EA87AC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Repertuar czytelniczy dziecka w wieku wczesnoszkolnym.</w:t>
            </w:r>
          </w:p>
        </w:tc>
      </w:tr>
      <w:tr w:rsidR="00946C10" w:rsidRPr="00C74401" w14:paraId="2E63D06B" w14:textId="77777777" w:rsidTr="00946C10">
        <w:trPr>
          <w:trHeight w:val="135"/>
        </w:trPr>
        <w:tc>
          <w:tcPr>
            <w:tcW w:w="9520" w:type="dxa"/>
          </w:tcPr>
          <w:p w14:paraId="5BB44910" w14:textId="0AF7756C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Baśń w rozwoju i wychowaniu dziecka.</w:t>
            </w:r>
          </w:p>
        </w:tc>
      </w:tr>
      <w:tr w:rsidR="00946C10" w:rsidRPr="00C74401" w14:paraId="1F34BAB3" w14:textId="77777777" w:rsidTr="00946C10">
        <w:trPr>
          <w:trHeight w:val="180"/>
        </w:trPr>
        <w:tc>
          <w:tcPr>
            <w:tcW w:w="9520" w:type="dxa"/>
          </w:tcPr>
          <w:p w14:paraId="07212FD5" w14:textId="68A02D91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Poezja w recepcji i edukacji dziecka.</w:t>
            </w:r>
          </w:p>
        </w:tc>
      </w:tr>
      <w:tr w:rsidR="00946C10" w:rsidRPr="00C74401" w14:paraId="7DD5C4CD" w14:textId="77777777" w:rsidTr="00946C10">
        <w:trPr>
          <w:trHeight w:val="150"/>
        </w:trPr>
        <w:tc>
          <w:tcPr>
            <w:tcW w:w="9520" w:type="dxa"/>
          </w:tcPr>
          <w:p w14:paraId="0B5CAFED" w14:textId="0E5364BB" w:rsidR="00946C10" w:rsidRPr="00C74401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Repertuar utworów poetyckich przedszkola i klas I-III.</w:t>
            </w:r>
          </w:p>
        </w:tc>
      </w:tr>
      <w:tr w:rsidR="00946C10" w:rsidRPr="00C74401" w14:paraId="2ED4C8BB" w14:textId="77777777" w:rsidTr="00946C10">
        <w:trPr>
          <w:trHeight w:val="135"/>
        </w:trPr>
        <w:tc>
          <w:tcPr>
            <w:tcW w:w="9520" w:type="dxa"/>
          </w:tcPr>
          <w:p w14:paraId="50BE47C9" w14:textId="16FBD6FE" w:rsidR="00946C10" w:rsidRPr="00C74401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Praca z utworem prozatorskim na poziomie przedszkola i wczesnej edukacji.</w:t>
            </w:r>
          </w:p>
        </w:tc>
      </w:tr>
      <w:tr w:rsidR="00946C10" w:rsidRPr="00C74401" w14:paraId="0E0D4C15" w14:textId="77777777" w:rsidTr="00946C10">
        <w:trPr>
          <w:trHeight w:val="150"/>
        </w:trPr>
        <w:tc>
          <w:tcPr>
            <w:tcW w:w="9520" w:type="dxa"/>
          </w:tcPr>
          <w:p w14:paraId="1C80A381" w14:textId="15665731" w:rsidR="00946C10" w:rsidRPr="00C74401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Autorski kanon utworów literackich dla dzieci.</w:t>
            </w:r>
          </w:p>
        </w:tc>
      </w:tr>
      <w:tr w:rsidR="00946C10" w:rsidRPr="00C74401" w14:paraId="6F4DB2C4" w14:textId="77777777" w:rsidTr="00946C10">
        <w:trPr>
          <w:trHeight w:val="128"/>
        </w:trPr>
        <w:tc>
          <w:tcPr>
            <w:tcW w:w="9520" w:type="dxa"/>
          </w:tcPr>
          <w:p w14:paraId="55A9D498" w14:textId="58B1029B" w:rsidR="00946C10" w:rsidRPr="00C74401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Omówienie prac projektowych.</w:t>
            </w:r>
          </w:p>
        </w:tc>
      </w:tr>
    </w:tbl>
    <w:p w14:paraId="77B13FC0" w14:textId="77777777" w:rsidR="0085747A" w:rsidRPr="00C744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E7A3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7D53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2DEAB7" w14:textId="18BE948B" w:rsidR="007D23A6" w:rsidRPr="00C74401" w:rsidRDefault="007D23A6" w:rsidP="00C74401">
      <w:pPr>
        <w:spacing w:after="0" w:line="240" w:lineRule="auto"/>
        <w:ind w:left="360"/>
        <w:rPr>
          <w:rFonts w:ascii="Corbel" w:hAnsi="Corbel"/>
          <w:color w:val="000000"/>
          <w:sz w:val="24"/>
          <w:szCs w:val="24"/>
        </w:rPr>
      </w:pPr>
      <w:r w:rsidRPr="00C74401">
        <w:rPr>
          <w:rFonts w:ascii="Corbel" w:hAnsi="Corbel"/>
          <w:color w:val="000000"/>
          <w:sz w:val="24"/>
          <w:szCs w:val="24"/>
        </w:rPr>
        <w:t>Analiza tekstów z dyskusją, praca w grupach, konwersatorium z prezentacją multimedialną, metoda projektowa (projekt praktyczny).</w:t>
      </w:r>
    </w:p>
    <w:p w14:paraId="643F8E21" w14:textId="77777777" w:rsidR="00E960BB" w:rsidRPr="00C74401" w:rsidRDefault="00E960BB" w:rsidP="00C74401">
      <w:pPr>
        <w:spacing w:after="0" w:line="240" w:lineRule="auto"/>
        <w:ind w:left="360"/>
        <w:rPr>
          <w:rFonts w:ascii="Corbel" w:hAnsi="Corbel"/>
          <w:color w:val="000000"/>
          <w:sz w:val="24"/>
          <w:szCs w:val="24"/>
        </w:rPr>
      </w:pPr>
    </w:p>
    <w:p w14:paraId="058BF30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F7EC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62E30E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16105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A7DA2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386055AC" w14:textId="77777777" w:rsidTr="006D0674">
        <w:tc>
          <w:tcPr>
            <w:tcW w:w="1962" w:type="dxa"/>
            <w:vAlign w:val="center"/>
          </w:tcPr>
          <w:p w14:paraId="00E18A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78C9B6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833E03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92DA30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D51A5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47D74F4" w14:textId="77777777" w:rsidTr="006D0674">
        <w:tc>
          <w:tcPr>
            <w:tcW w:w="1962" w:type="dxa"/>
          </w:tcPr>
          <w:p w14:paraId="62C367B2" w14:textId="678FAB1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7D6E0B0D" w14:textId="41413E64" w:rsidR="0085747A" w:rsidRPr="00D0513D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aktywność</w:t>
            </w:r>
          </w:p>
        </w:tc>
        <w:tc>
          <w:tcPr>
            <w:tcW w:w="2116" w:type="dxa"/>
          </w:tcPr>
          <w:p w14:paraId="01AAE770" w14:textId="4C5F0416" w:rsidR="0085747A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W., </w:t>
            </w:r>
          </w:p>
        </w:tc>
      </w:tr>
      <w:tr w:rsidR="0085747A" w:rsidRPr="009C54AE" w14:paraId="3B833651" w14:textId="77777777" w:rsidTr="006D0674">
        <w:trPr>
          <w:trHeight w:val="180"/>
        </w:trPr>
        <w:tc>
          <w:tcPr>
            <w:tcW w:w="1962" w:type="dxa"/>
          </w:tcPr>
          <w:p w14:paraId="2BFC70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0E66C1BD" w14:textId="2780111C" w:rsidR="0085747A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projektowa,</w:t>
            </w:r>
          </w:p>
        </w:tc>
        <w:tc>
          <w:tcPr>
            <w:tcW w:w="2116" w:type="dxa"/>
          </w:tcPr>
          <w:p w14:paraId="17232D07" w14:textId="38ADD99A" w:rsidR="0085747A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</w:p>
        </w:tc>
      </w:tr>
      <w:tr w:rsidR="00A90F43" w:rsidRPr="009C54AE" w14:paraId="51C2D129" w14:textId="77777777" w:rsidTr="006D0674">
        <w:trPr>
          <w:trHeight w:val="83"/>
        </w:trPr>
        <w:tc>
          <w:tcPr>
            <w:tcW w:w="1962" w:type="dxa"/>
          </w:tcPr>
          <w:p w14:paraId="0EC5BAAD" w14:textId="719F03FE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5297456E" w14:textId="1416854F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przygotowanie konspektu, Przygotowanie pracy Projektowej, Aktywność</w:t>
            </w:r>
          </w:p>
        </w:tc>
        <w:tc>
          <w:tcPr>
            <w:tcW w:w="2116" w:type="dxa"/>
          </w:tcPr>
          <w:p w14:paraId="104F6AD9" w14:textId="55125215" w:rsidR="00A90F43" w:rsidRPr="009C54AE" w:rsidRDefault="00C744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r w:rsidR="006D0674">
              <w:rPr>
                <w:rFonts w:ascii="Corbel" w:hAnsi="Corbel"/>
                <w:b w:val="0"/>
                <w:szCs w:val="24"/>
              </w:rPr>
              <w:t>.,Praca</w:t>
            </w:r>
            <w:proofErr w:type="spellEnd"/>
            <w:r w:rsidR="006D0674">
              <w:rPr>
                <w:rFonts w:ascii="Corbel" w:hAnsi="Corbel"/>
                <w:b w:val="0"/>
                <w:szCs w:val="24"/>
              </w:rPr>
              <w:t xml:space="preserve"> w grupach</w:t>
            </w:r>
          </w:p>
        </w:tc>
      </w:tr>
      <w:tr w:rsidR="00A90F43" w:rsidRPr="009C54AE" w14:paraId="6297BC4E" w14:textId="77777777" w:rsidTr="006D0674">
        <w:trPr>
          <w:trHeight w:val="150"/>
        </w:trPr>
        <w:tc>
          <w:tcPr>
            <w:tcW w:w="1962" w:type="dxa"/>
          </w:tcPr>
          <w:p w14:paraId="7844C9BC" w14:textId="0C3D94FC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01FC2A9C" w14:textId="4AA2DDA5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przygotowanie konspektu, Przygotowanie pracy Projektowej,</w:t>
            </w:r>
          </w:p>
        </w:tc>
        <w:tc>
          <w:tcPr>
            <w:tcW w:w="2116" w:type="dxa"/>
          </w:tcPr>
          <w:p w14:paraId="41FB5925" w14:textId="089EB95C" w:rsidR="00A90F43" w:rsidRPr="009C54AE" w:rsidRDefault="00C744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r w:rsidR="006D0674">
              <w:rPr>
                <w:rFonts w:ascii="Corbel" w:hAnsi="Corbel"/>
                <w:b w:val="0"/>
                <w:szCs w:val="24"/>
              </w:rPr>
              <w:t>.,Praca</w:t>
            </w:r>
            <w:proofErr w:type="spellEnd"/>
            <w:r w:rsidR="006D0674">
              <w:rPr>
                <w:rFonts w:ascii="Corbel" w:hAnsi="Corbel"/>
                <w:b w:val="0"/>
                <w:szCs w:val="24"/>
              </w:rPr>
              <w:t xml:space="preserve"> w grupach</w:t>
            </w:r>
          </w:p>
        </w:tc>
      </w:tr>
      <w:tr w:rsidR="00A90F43" w:rsidRPr="009C54AE" w14:paraId="7A0C10F7" w14:textId="77777777" w:rsidTr="006D0674">
        <w:trPr>
          <w:trHeight w:val="135"/>
        </w:trPr>
        <w:tc>
          <w:tcPr>
            <w:tcW w:w="1962" w:type="dxa"/>
          </w:tcPr>
          <w:p w14:paraId="7EA4208F" w14:textId="794D6844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2" w:type="dxa"/>
          </w:tcPr>
          <w:p w14:paraId="7982084E" w14:textId="3C18005F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konspektu, Przygotowanie pracy Projektowej, Przygotowanie prezentacji</w:t>
            </w:r>
          </w:p>
        </w:tc>
        <w:tc>
          <w:tcPr>
            <w:tcW w:w="2116" w:type="dxa"/>
          </w:tcPr>
          <w:p w14:paraId="0C858A01" w14:textId="709CADBB" w:rsidR="00A90F43" w:rsidRPr="009C54AE" w:rsidRDefault="00C744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r w:rsidR="006D0674">
              <w:rPr>
                <w:rFonts w:ascii="Corbel" w:hAnsi="Corbel"/>
                <w:b w:val="0"/>
                <w:szCs w:val="24"/>
              </w:rPr>
              <w:t>.,Praca</w:t>
            </w:r>
            <w:proofErr w:type="spellEnd"/>
            <w:r w:rsidR="006D0674">
              <w:rPr>
                <w:rFonts w:ascii="Corbel" w:hAnsi="Corbel"/>
                <w:b w:val="0"/>
                <w:szCs w:val="24"/>
              </w:rPr>
              <w:t xml:space="preserve"> w grupach</w:t>
            </w:r>
            <w:r w:rsidR="006E09A8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6E09A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6E09A8">
              <w:rPr>
                <w:rFonts w:ascii="Corbel" w:hAnsi="Corbel"/>
                <w:b w:val="0"/>
                <w:szCs w:val="24"/>
              </w:rPr>
              <w:t xml:space="preserve">. z </w:t>
            </w:r>
            <w:r w:rsidR="006E09A8">
              <w:rPr>
                <w:rFonts w:ascii="Corbel" w:hAnsi="Corbel"/>
                <w:b w:val="0"/>
                <w:szCs w:val="24"/>
              </w:rPr>
              <w:lastRenderedPageBreak/>
              <w:t>prez., Analiza tekstu</w:t>
            </w:r>
          </w:p>
        </w:tc>
      </w:tr>
      <w:tr w:rsidR="00A90F43" w:rsidRPr="009C54AE" w14:paraId="1967AB5C" w14:textId="77777777" w:rsidTr="006D0674">
        <w:trPr>
          <w:trHeight w:val="128"/>
        </w:trPr>
        <w:tc>
          <w:tcPr>
            <w:tcW w:w="1962" w:type="dxa"/>
          </w:tcPr>
          <w:p w14:paraId="71FDA847" w14:textId="2FA8CA24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2" w:type="dxa"/>
          </w:tcPr>
          <w:p w14:paraId="2B2DB2AA" w14:textId="379434DC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konspektu, Przygotowanie pracy Projektowej, Przygotowanie prezentacji, Opracowanie kanonu lektur</w:t>
            </w:r>
          </w:p>
        </w:tc>
        <w:tc>
          <w:tcPr>
            <w:tcW w:w="2116" w:type="dxa"/>
          </w:tcPr>
          <w:p w14:paraId="132BFBCD" w14:textId="20583932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.,Praca w grupach</w:t>
            </w:r>
            <w:r w:rsidR="006E09A8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6E09A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6E09A8">
              <w:rPr>
                <w:rFonts w:ascii="Corbel" w:hAnsi="Corbel"/>
                <w:b w:val="0"/>
                <w:szCs w:val="24"/>
              </w:rPr>
              <w:t>. z Prez., Analiza tekstu</w:t>
            </w:r>
          </w:p>
        </w:tc>
      </w:tr>
      <w:tr w:rsidR="006D0674" w:rsidRPr="009C54AE" w14:paraId="06761EC8" w14:textId="77777777" w:rsidTr="006D0674">
        <w:trPr>
          <w:trHeight w:val="980"/>
        </w:trPr>
        <w:tc>
          <w:tcPr>
            <w:tcW w:w="1962" w:type="dxa"/>
          </w:tcPr>
          <w:p w14:paraId="58B9D1F8" w14:textId="33DEB873" w:rsidR="006D0674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2" w:type="dxa"/>
          </w:tcPr>
          <w:p w14:paraId="6BB8F859" w14:textId="22199757" w:rsidR="006D0674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konspektu, Przygotowanie pracy Projektowej, Przygotowanie prezentacji, Opracowanie kanonu lektur</w:t>
            </w:r>
          </w:p>
        </w:tc>
        <w:tc>
          <w:tcPr>
            <w:tcW w:w="2116" w:type="dxa"/>
          </w:tcPr>
          <w:p w14:paraId="321C65B2" w14:textId="3BFDAE20" w:rsidR="006D0674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.,Praca w grupach</w:t>
            </w:r>
          </w:p>
        </w:tc>
      </w:tr>
    </w:tbl>
    <w:p w14:paraId="33C793E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29E0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FF61F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DAE2C0" w14:textId="77777777" w:rsidTr="00923D7D">
        <w:tc>
          <w:tcPr>
            <w:tcW w:w="9670" w:type="dxa"/>
          </w:tcPr>
          <w:p w14:paraId="3035B00F" w14:textId="5A2FA068" w:rsidR="0085747A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Frekwencja.</w:t>
            </w:r>
          </w:p>
          <w:p w14:paraId="6BED7B45" w14:textId="5678D859" w:rsidR="007D23A6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zajęć.</w:t>
            </w:r>
          </w:p>
          <w:p w14:paraId="7510AC5D" w14:textId="2FB5EEA9" w:rsidR="007D23A6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Zapoznanie się z kanonem lektur przeznaczonym do przeczytania.</w:t>
            </w:r>
          </w:p>
          <w:p w14:paraId="7191A5EE" w14:textId="40F9AC52" w:rsidR="007D23A6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konspektu </w:t>
            </w:r>
            <w:r w:rsidR="00D0513D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literackich</w:t>
            </w:r>
            <w:r w:rsidR="00D0513D">
              <w:rPr>
                <w:rFonts w:ascii="Corbel" w:hAnsi="Corbel"/>
                <w:b w:val="0"/>
                <w:smallCaps w:val="0"/>
                <w:szCs w:val="24"/>
              </w:rPr>
              <w:t xml:space="preserve"> oraz prezentacji wybranej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051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83F0620" w14:textId="6490CE8A" w:rsidR="0085747A" w:rsidRPr="009C54AE" w:rsidRDefault="00D0513D" w:rsidP="00D051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projektowej.</w:t>
            </w:r>
          </w:p>
        </w:tc>
      </w:tr>
    </w:tbl>
    <w:p w14:paraId="7C39B3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BB1D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D3A8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63216E" w14:textId="77777777" w:rsidTr="003E1941">
        <w:tc>
          <w:tcPr>
            <w:tcW w:w="4962" w:type="dxa"/>
            <w:vAlign w:val="center"/>
          </w:tcPr>
          <w:p w14:paraId="5FED83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A1A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7D2439B" w14:textId="77777777" w:rsidTr="00923D7D">
        <w:tc>
          <w:tcPr>
            <w:tcW w:w="4962" w:type="dxa"/>
          </w:tcPr>
          <w:p w14:paraId="67064E2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7F11C29" w14:textId="5B3A6CA0" w:rsidR="0085747A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1C4DEC8" w14:textId="77777777" w:rsidTr="00923D7D">
        <w:tc>
          <w:tcPr>
            <w:tcW w:w="4962" w:type="dxa"/>
          </w:tcPr>
          <w:p w14:paraId="587895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FD1A22" w14:textId="1458B525" w:rsidR="00D0513D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F5CC0AF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CE03E5B" w14:textId="2A2A0F6E" w:rsidR="00D0513D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40B69E" w14:textId="77777777" w:rsidTr="00923D7D">
        <w:tc>
          <w:tcPr>
            <w:tcW w:w="4962" w:type="dxa"/>
          </w:tcPr>
          <w:p w14:paraId="58A3818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B0F4282" w14:textId="0BC745B4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09F29C24" w14:textId="604FBF02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kanonu lektur</w:t>
            </w:r>
          </w:p>
          <w:p w14:paraId="1162DC65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konspektu</w:t>
            </w:r>
          </w:p>
          <w:p w14:paraId="38175950" w14:textId="6E5F9613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prezentacji lektury</w:t>
            </w:r>
          </w:p>
          <w:p w14:paraId="13AE422A" w14:textId="195D86F1" w:rsidR="00D0513D" w:rsidRPr="009C54AE" w:rsidRDefault="00D0513D" w:rsidP="00D05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14:paraId="0333CF5F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11B4A1" w14:textId="77777777" w:rsidR="00E15040" w:rsidRDefault="00E150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D035A86" w14:textId="25898DEB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0007B83E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6D49A123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2</w:t>
            </w:r>
          </w:p>
          <w:p w14:paraId="5FA9B78A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6</w:t>
            </w:r>
          </w:p>
          <w:p w14:paraId="1F2CF85C" w14:textId="651E7596" w:rsidR="00D0513D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207ACF57" w14:textId="77777777" w:rsidTr="00923D7D">
        <w:tc>
          <w:tcPr>
            <w:tcW w:w="4962" w:type="dxa"/>
          </w:tcPr>
          <w:p w14:paraId="1CAA93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D76642" w14:textId="291F3C79" w:rsidR="0085747A" w:rsidRP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0513D">
              <w:rPr>
                <w:rFonts w:ascii="Corbel" w:hAnsi="Corbel"/>
                <w:b/>
                <w:bCs/>
                <w:sz w:val="24"/>
                <w:szCs w:val="24"/>
              </w:rPr>
              <w:t>120</w:t>
            </w:r>
          </w:p>
        </w:tc>
      </w:tr>
      <w:tr w:rsidR="0085747A" w:rsidRPr="009C54AE" w14:paraId="4C143836" w14:textId="77777777" w:rsidTr="00923D7D">
        <w:tc>
          <w:tcPr>
            <w:tcW w:w="4962" w:type="dxa"/>
          </w:tcPr>
          <w:p w14:paraId="2270FC8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9451D5" w14:textId="76C9D17F" w:rsidR="0085747A" w:rsidRP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0513D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EBD55A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CF06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24923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B361C10" w14:textId="77777777" w:rsidTr="0071620A">
        <w:trPr>
          <w:trHeight w:val="397"/>
        </w:trPr>
        <w:tc>
          <w:tcPr>
            <w:tcW w:w="3544" w:type="dxa"/>
          </w:tcPr>
          <w:p w14:paraId="1AF486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E6B838" w14:textId="08F9C9FC" w:rsidR="0085747A" w:rsidRPr="009C54AE" w:rsidRDefault="00C744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</w:t>
            </w:r>
          </w:p>
        </w:tc>
      </w:tr>
      <w:tr w:rsidR="0085747A" w:rsidRPr="009C54AE" w14:paraId="3F384A3E" w14:textId="77777777" w:rsidTr="0071620A">
        <w:trPr>
          <w:trHeight w:val="397"/>
        </w:trPr>
        <w:tc>
          <w:tcPr>
            <w:tcW w:w="3544" w:type="dxa"/>
          </w:tcPr>
          <w:p w14:paraId="65DF80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55234E" w14:textId="7B1564C2" w:rsidR="0085747A" w:rsidRPr="009C54AE" w:rsidRDefault="00C744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</w:t>
            </w:r>
          </w:p>
        </w:tc>
      </w:tr>
    </w:tbl>
    <w:p w14:paraId="6D84FD5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F8FEF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85A92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2C5CB21" w14:textId="77777777" w:rsidTr="0071620A">
        <w:trPr>
          <w:trHeight w:val="397"/>
        </w:trPr>
        <w:tc>
          <w:tcPr>
            <w:tcW w:w="7513" w:type="dxa"/>
          </w:tcPr>
          <w:p w14:paraId="6619E588" w14:textId="6AD3936C" w:rsidR="0085747A" w:rsidRPr="006B475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75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CB8AF9" w14:textId="6F23B4DF" w:rsidR="006B475B" w:rsidRPr="006B475B" w:rsidRDefault="006B47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75B">
              <w:rPr>
                <w:rFonts w:ascii="Corbel" w:hAnsi="Corbel"/>
                <w:b w:val="0"/>
                <w:smallCaps w:val="0"/>
                <w:szCs w:val="24"/>
              </w:rPr>
              <w:t xml:space="preserve">Baczyńska H., </w:t>
            </w:r>
            <w:r w:rsidRPr="006B475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Metodyka nauczania języka polskiego w klasach I-III szkoły </w:t>
            </w:r>
            <w:r w:rsidRPr="006B475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lastRenderedPageBreak/>
              <w:t>podstawowej</w:t>
            </w:r>
            <w:r w:rsidRPr="006B475B">
              <w:rPr>
                <w:rFonts w:ascii="Corbel" w:hAnsi="Corbel"/>
                <w:b w:val="0"/>
                <w:smallCaps w:val="0"/>
                <w:szCs w:val="24"/>
              </w:rPr>
              <w:t>, WSiP, Warszawa 1985.</w:t>
            </w:r>
          </w:p>
          <w:p w14:paraId="15F2D247" w14:textId="1C46AEA5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Książka jest światem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Wydawnictwo Edukacyjne, Kraków 2005.</w:t>
            </w:r>
          </w:p>
          <w:p w14:paraId="1F79A8FD" w14:textId="77777777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Poezja współczesna w szkole podstawowej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Warszawa 1984.</w:t>
            </w:r>
          </w:p>
          <w:p w14:paraId="1954B86C" w14:textId="77777777" w:rsidR="00176B43" w:rsidRPr="006B475B" w:rsidRDefault="00176B43" w:rsidP="00176B4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Chrząstowska B., Wysłouch S.,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Poetyka stosowana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Warszawa 1987.</w:t>
            </w:r>
          </w:p>
          <w:p w14:paraId="6233B7C9" w14:textId="5145D7D3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Cieślikowski J.,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Literatura osobna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NK, Warszawa 1985.</w:t>
            </w:r>
          </w:p>
          <w:p w14:paraId="7F7595F6" w14:textId="17367622" w:rsidR="006B475B" w:rsidRDefault="006B475B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Czelakowska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 D.,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Metodyka edukacji polonistycznej dzieci w wieku wczesnoszkolnym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Impuls,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Kraków 2010.</w:t>
            </w:r>
          </w:p>
          <w:p w14:paraId="7AAC9C9E" w14:textId="30A571E3" w:rsidR="006B475B" w:rsidRPr="006B475B" w:rsidRDefault="006B475B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Lenartowska K., Świętek W.,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Praca z testem w klasach I-III</w:t>
            </w:r>
            <w:r>
              <w:rPr>
                <w:rFonts w:ascii="Corbel" w:eastAsia="Cambria" w:hAnsi="Corbel"/>
                <w:sz w:val="24"/>
                <w:szCs w:val="24"/>
              </w:rPr>
              <w:t>, WSiP, Warszawa 1982.</w:t>
            </w:r>
          </w:p>
          <w:p w14:paraId="751E8ED4" w14:textId="79008941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Leszczyński G.,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Wielkie małe książki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Media Rodzina, Warszawa 2015.</w:t>
            </w:r>
          </w:p>
          <w:p w14:paraId="305A620A" w14:textId="7FADBE6A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Obszary spotkań dziecka i dorosłego w sztuce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praca zbiorowa pod red. M. Tyszkowej i B. Żurakowskiego, PWN, Warszawa</w:t>
            </w:r>
            <w:r w:rsidR="00E56EB8">
              <w:rPr>
                <w:rFonts w:ascii="Corbel" w:eastAsia="Cambria" w:hAnsi="Corbel"/>
                <w:sz w:val="24"/>
                <w:szCs w:val="24"/>
              </w:rPr>
              <w:t xml:space="preserve"> -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 Poznań 1986.</w:t>
            </w:r>
          </w:p>
          <w:p w14:paraId="166FD966" w14:textId="42CF1221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Papuzińska J.,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Inicjacje literackie. Problemy pierwszych kontaktów dziecka </w:t>
            </w:r>
            <w:r w:rsidR="00C74401" w:rsidRPr="006B475B">
              <w:rPr>
                <w:rFonts w:ascii="Corbel" w:eastAsia="Cambria" w:hAnsi="Corbel"/>
                <w:i/>
                <w:sz w:val="24"/>
                <w:szCs w:val="24"/>
              </w:rPr>
              <w:t>z książką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WSiP, Warszawa 1988. </w:t>
            </w:r>
          </w:p>
          <w:p w14:paraId="5BF3E7A2" w14:textId="12E836D5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Ungeheuer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-Gołąb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Tekst poetycki w edukacji estetycznej dziecka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 xml:space="preserve"> Wydawnictwo Uniwersytetu Rzeszowskiego,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 Rzeszów 2007.</w:t>
            </w:r>
          </w:p>
          <w:p w14:paraId="4C8150DF" w14:textId="40E1277B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Ungeheuer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-Gołąb A.,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Rozwój kontaktów małego dziecka z literaturą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SBP, Warszawa 2011.</w:t>
            </w:r>
          </w:p>
          <w:p w14:paraId="75A62AD3" w14:textId="403DCB51" w:rsidR="00D0513D" w:rsidRPr="006B475B" w:rsidRDefault="00176B43" w:rsidP="006B475B">
            <w:pPr>
              <w:spacing w:after="0" w:line="240" w:lineRule="auto"/>
              <w:ind w:left="317" w:hanging="283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Ungeheuer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-Gołąb A.,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Literackie inspiracje w rozwoju przedszkolaka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SBP, Warszawa 2012.</w:t>
            </w:r>
          </w:p>
        </w:tc>
      </w:tr>
      <w:tr w:rsidR="0085747A" w:rsidRPr="009C54AE" w14:paraId="38D7B368" w14:textId="77777777" w:rsidTr="0071620A">
        <w:trPr>
          <w:trHeight w:val="397"/>
        </w:trPr>
        <w:tc>
          <w:tcPr>
            <w:tcW w:w="7513" w:type="dxa"/>
          </w:tcPr>
          <w:p w14:paraId="09C90D9F" w14:textId="1DADAACF" w:rsidR="0085747A" w:rsidRPr="006B475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75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AD73093" w14:textId="49F8C95B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Ceremonie </w:t>
            </w:r>
            <w:r w:rsidR="00C74401" w:rsidRPr="006B475B">
              <w:rPr>
                <w:rFonts w:ascii="Corbel" w:eastAsia="Cambria" w:hAnsi="Corbel"/>
                <w:i/>
                <w:sz w:val="24"/>
                <w:szCs w:val="24"/>
              </w:rPr>
              <w:t>literackie,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 a więc obrazy, zabawy i wzorce w utworach dla dzieci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 xml:space="preserve">Wydawnictwo Edukacyjne,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Kraków 1996. </w:t>
            </w:r>
          </w:p>
          <w:p w14:paraId="07358D32" w14:textId="2CB10ADA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Dziecko i świat przedstawiony, czyli tajemnice dziecięcej lektury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E56EB8">
              <w:rPr>
                <w:rFonts w:ascii="Corbel" w:eastAsia="Cambria" w:hAnsi="Corbel"/>
                <w:sz w:val="24"/>
                <w:szCs w:val="24"/>
              </w:rPr>
              <w:t xml:space="preserve">NK,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Warszawa 1987. </w:t>
            </w:r>
          </w:p>
          <w:p w14:paraId="6A8D54EA" w14:textId="18F45E50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Leszczyński G.,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Elementarz literacki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Prószyński i S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>-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ka, Warszawa 2001.</w:t>
            </w:r>
          </w:p>
          <w:p w14:paraId="1B112F61" w14:textId="1C5AF515" w:rsidR="00176B43" w:rsidRPr="006B475B" w:rsidRDefault="00176B43" w:rsidP="00176B4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Papuzińska J.,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Dziecko w świecie emocji literackich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E56EB8">
              <w:rPr>
                <w:rFonts w:ascii="Corbel" w:eastAsia="Cambria" w:hAnsi="Corbel"/>
                <w:sz w:val="24"/>
                <w:szCs w:val="24"/>
              </w:rPr>
              <w:t xml:space="preserve">SBP,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Warszawa 1996.</w:t>
            </w:r>
          </w:p>
          <w:p w14:paraId="7D536A76" w14:textId="7B7412A1" w:rsidR="00176B43" w:rsidRPr="006B475B" w:rsidRDefault="00176B43" w:rsidP="00176B4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Ungeheuer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-Gołąb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Poezja </w:t>
            </w:r>
            <w:r w:rsidR="00C74401" w:rsidRPr="006B475B">
              <w:rPr>
                <w:rFonts w:ascii="Corbel" w:eastAsia="Cambria" w:hAnsi="Corbel"/>
                <w:i/>
                <w:sz w:val="24"/>
                <w:szCs w:val="24"/>
              </w:rPr>
              <w:t>dzieciństwa,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 czyli droga ku wrażliwości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 xml:space="preserve">Wydawnictwo WSP w Rzeszowie,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Rzeszów 1999.</w:t>
            </w:r>
          </w:p>
          <w:p w14:paraId="40587A6F" w14:textId="5DC58F29" w:rsidR="00176B43" w:rsidRPr="006B475B" w:rsidRDefault="00176B43" w:rsidP="00176B4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Ungeheuer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-Gołąb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Wzorce ruchowe utworów dla dzieci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 xml:space="preserve">Wydawnictwo </w:t>
            </w:r>
            <w:proofErr w:type="spellStart"/>
            <w:r w:rsidR="006B475B">
              <w:rPr>
                <w:rFonts w:ascii="Corbel" w:eastAsia="Cambria" w:hAnsi="Corbel"/>
                <w:sz w:val="24"/>
                <w:szCs w:val="24"/>
              </w:rPr>
              <w:t>URz</w:t>
            </w:r>
            <w:proofErr w:type="spellEnd"/>
            <w:r w:rsid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Rzeszów 2009.</w:t>
            </w:r>
          </w:p>
          <w:p w14:paraId="038386DA" w14:textId="144FCF9E" w:rsidR="00176B43" w:rsidRPr="006B475B" w:rsidRDefault="00176B43" w:rsidP="00176B4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Waksmund R.,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Od literatury dla dzieci do literatury dziecięcej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 xml:space="preserve">Wydawnictwo Uniwersytetu Wrocławskiego,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Wrocław 2001.</w:t>
            </w:r>
          </w:p>
          <w:p w14:paraId="67D90AA5" w14:textId="748F7EAD" w:rsidR="00176B43" w:rsidRPr="006B475B" w:rsidRDefault="00176B43" w:rsidP="00176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75B">
              <w:rPr>
                <w:rFonts w:ascii="Corbel" w:hAnsi="Corbel"/>
                <w:b w:val="0"/>
                <w:smallCaps w:val="0"/>
                <w:szCs w:val="24"/>
              </w:rPr>
              <w:t xml:space="preserve"> Zabawa K., </w:t>
            </w:r>
            <w:r w:rsidRPr="006B475B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edukacyjnych,</w:t>
            </w:r>
            <w:r w:rsidRPr="006B475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6B475B">
              <w:rPr>
                <w:rFonts w:ascii="Corbel" w:hAnsi="Corbel"/>
                <w:b w:val="0"/>
                <w:smallCaps w:val="0"/>
                <w:szCs w:val="24"/>
              </w:rPr>
              <w:t>Ignatianum</w:t>
            </w:r>
            <w:proofErr w:type="spellEnd"/>
            <w:r w:rsidR="006B475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B475B">
              <w:rPr>
                <w:rFonts w:ascii="Corbel" w:hAnsi="Corbel"/>
                <w:b w:val="0"/>
                <w:smallCaps w:val="0"/>
                <w:szCs w:val="24"/>
              </w:rPr>
              <w:t>Kraków 2017.</w:t>
            </w:r>
          </w:p>
          <w:p w14:paraId="107FC78D" w14:textId="1A36B801" w:rsidR="00176B43" w:rsidRPr="006B475B" w:rsidRDefault="00176B43" w:rsidP="00176B4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6B475B">
              <w:rPr>
                <w:rFonts w:ascii="Corbel" w:eastAsia="Cambria" w:hAnsi="Corbel"/>
                <w:b w:val="0"/>
                <w:caps/>
                <w:smallCaps w:val="0"/>
                <w:szCs w:val="24"/>
              </w:rPr>
              <w:t xml:space="preserve"> ż</w:t>
            </w:r>
            <w:r w:rsidRPr="006B475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uchowska W., </w:t>
            </w:r>
            <w:r w:rsidRPr="006B475B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Oswajanie ze sztuką słowa. Początki edukacji literackiej</w:t>
            </w:r>
            <w:r w:rsidRPr="006B475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, </w:t>
            </w:r>
            <w:r w:rsidR="006B475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WSiP, </w:t>
            </w:r>
            <w:r w:rsidRPr="006B475B">
              <w:rPr>
                <w:rFonts w:ascii="Corbel" w:eastAsia="Cambria" w:hAnsi="Corbel"/>
                <w:b w:val="0"/>
                <w:smallCaps w:val="0"/>
                <w:szCs w:val="24"/>
              </w:rPr>
              <w:t>Warszawa 1992.</w:t>
            </w:r>
          </w:p>
          <w:p w14:paraId="790E68CF" w14:textId="0A877611" w:rsidR="00D0513D" w:rsidRPr="006B475B" w:rsidRDefault="00D051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60A5E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C6AD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866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F2D5D" w14:textId="77777777" w:rsidR="00084EFC" w:rsidRDefault="00084EFC" w:rsidP="00C16ABF">
      <w:pPr>
        <w:spacing w:after="0" w:line="240" w:lineRule="auto"/>
      </w:pPr>
      <w:r>
        <w:separator/>
      </w:r>
    </w:p>
  </w:endnote>
  <w:endnote w:type="continuationSeparator" w:id="0">
    <w:p w14:paraId="393E43CD" w14:textId="77777777" w:rsidR="00084EFC" w:rsidRDefault="00084E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427FE" w14:textId="77777777" w:rsidR="00084EFC" w:rsidRDefault="00084EFC" w:rsidP="00C16ABF">
      <w:pPr>
        <w:spacing w:after="0" w:line="240" w:lineRule="auto"/>
      </w:pPr>
      <w:r>
        <w:separator/>
      </w:r>
    </w:p>
  </w:footnote>
  <w:footnote w:type="continuationSeparator" w:id="0">
    <w:p w14:paraId="1605FD0F" w14:textId="77777777" w:rsidR="00084EFC" w:rsidRDefault="00084EFC" w:rsidP="00C16ABF">
      <w:pPr>
        <w:spacing w:after="0" w:line="240" w:lineRule="auto"/>
      </w:pPr>
      <w:r>
        <w:continuationSeparator/>
      </w:r>
    </w:p>
  </w:footnote>
  <w:footnote w:id="1">
    <w:p w14:paraId="04D65A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210BF4"/>
    <w:multiLevelType w:val="hybridMultilevel"/>
    <w:tmpl w:val="78B2E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067"/>
    <w:rsid w:val="00022ECE"/>
    <w:rsid w:val="00042A51"/>
    <w:rsid w:val="00042D2E"/>
    <w:rsid w:val="00044C82"/>
    <w:rsid w:val="00053B5A"/>
    <w:rsid w:val="00070ED6"/>
    <w:rsid w:val="000742DC"/>
    <w:rsid w:val="00084C12"/>
    <w:rsid w:val="00084EFC"/>
    <w:rsid w:val="0009462C"/>
    <w:rsid w:val="00094B12"/>
    <w:rsid w:val="00096C46"/>
    <w:rsid w:val="000A296F"/>
    <w:rsid w:val="000A2A28"/>
    <w:rsid w:val="000A7643"/>
    <w:rsid w:val="000B192D"/>
    <w:rsid w:val="000B28EE"/>
    <w:rsid w:val="000B3E37"/>
    <w:rsid w:val="000D04B0"/>
    <w:rsid w:val="000F1C57"/>
    <w:rsid w:val="000F5615"/>
    <w:rsid w:val="0010550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B43"/>
    <w:rsid w:val="001770C7"/>
    <w:rsid w:val="001840A0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A3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50A"/>
    <w:rsid w:val="00445970"/>
    <w:rsid w:val="00454474"/>
    <w:rsid w:val="0045729E"/>
    <w:rsid w:val="00461EFC"/>
    <w:rsid w:val="004652C2"/>
    <w:rsid w:val="004706D1"/>
    <w:rsid w:val="00471326"/>
    <w:rsid w:val="00472C2A"/>
    <w:rsid w:val="0047598D"/>
    <w:rsid w:val="0048387D"/>
    <w:rsid w:val="004840FD"/>
    <w:rsid w:val="00490F7D"/>
    <w:rsid w:val="00491678"/>
    <w:rsid w:val="004968E2"/>
    <w:rsid w:val="004A3EEA"/>
    <w:rsid w:val="004A4D1F"/>
    <w:rsid w:val="004D5282"/>
    <w:rsid w:val="004F1551"/>
    <w:rsid w:val="004F440F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75B"/>
    <w:rsid w:val="006D050F"/>
    <w:rsid w:val="006D0674"/>
    <w:rsid w:val="006D6139"/>
    <w:rsid w:val="006E09A8"/>
    <w:rsid w:val="006E5D65"/>
    <w:rsid w:val="006E731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3A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E7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10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F4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E7"/>
    <w:rsid w:val="00B06142"/>
    <w:rsid w:val="00B135B1"/>
    <w:rsid w:val="00B3130B"/>
    <w:rsid w:val="00B40ADB"/>
    <w:rsid w:val="00B42100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401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513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6D3"/>
    <w:rsid w:val="00DE09C0"/>
    <w:rsid w:val="00DE259A"/>
    <w:rsid w:val="00DE4A14"/>
    <w:rsid w:val="00DF320D"/>
    <w:rsid w:val="00DF71C8"/>
    <w:rsid w:val="00E129B8"/>
    <w:rsid w:val="00E15040"/>
    <w:rsid w:val="00E21E7D"/>
    <w:rsid w:val="00E22FBC"/>
    <w:rsid w:val="00E24BF5"/>
    <w:rsid w:val="00E25338"/>
    <w:rsid w:val="00E51E44"/>
    <w:rsid w:val="00E56EB8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188A"/>
    <w:rsid w:val="00FB7DBA"/>
    <w:rsid w:val="00FC1C25"/>
    <w:rsid w:val="00FC2F69"/>
    <w:rsid w:val="00FC3F45"/>
    <w:rsid w:val="00FD503F"/>
    <w:rsid w:val="00FD7589"/>
    <w:rsid w:val="00FE537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E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A1051-C35E-4205-B904-E440AEADC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1275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2019-10-18T15:20:00Z</dcterms:created>
  <dcterms:modified xsi:type="dcterms:W3CDTF">2021-01-20T11:25:00Z</dcterms:modified>
</cp:coreProperties>
</file>